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2894" w:rsidRPr="00644FA0" w:rsidRDefault="00F12894" w:rsidP="00F12894">
      <w:pPr>
        <w:ind w:firstLine="567"/>
        <w:jc w:val="right"/>
        <w:rPr>
          <w:color w:val="000000"/>
        </w:rPr>
      </w:pPr>
    </w:p>
    <w:p w:rsidR="00F12894" w:rsidRPr="003E6D49" w:rsidRDefault="00F12894" w:rsidP="00F12894">
      <w:pPr>
        <w:pStyle w:val="af3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noProof/>
          <w:lang w:val="ru-RU" w:eastAsia="ru-RU"/>
        </w:rPr>
        <w:drawing>
          <wp:inline distT="0" distB="0" distL="0" distR="0">
            <wp:extent cx="609600" cy="723900"/>
            <wp:effectExtent l="0" t="0" r="0" b="0"/>
            <wp:docPr id="1" name="Рисунок 1" descr="GBR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" descr="GBR2"/>
                    <pic:cNvPicPr>
                      <a:picLocks noChangeArrowheads="1"/>
                    </pic:cNvPicPr>
                  </pic:nvPicPr>
                  <pic:blipFill>
                    <a:blip r:embed="rId9" cstate="print">
                      <a:clrChange>
                        <a:clrFrom>
                          <a:srgbClr val="F6F5FB"/>
                        </a:clrFrom>
                        <a:clrTo>
                          <a:srgbClr val="F6F5FB">
                            <a:alpha val="0"/>
                          </a:srgbClr>
                        </a:clrTo>
                      </a:clrChange>
                      <a:lum bright="30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4465" t="24855" r="14651" b="1414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12894" w:rsidRPr="003E6D49" w:rsidRDefault="00F12894" w:rsidP="00F12894">
      <w:pPr>
        <w:pStyle w:val="af3"/>
        <w:rPr>
          <w:rFonts w:ascii="Times New Roman" w:hAnsi="Times New Roman"/>
        </w:rPr>
      </w:pPr>
    </w:p>
    <w:p w:rsidR="00F12894" w:rsidRPr="003E6D49" w:rsidRDefault="00F12894" w:rsidP="00F12894">
      <w:pPr>
        <w:jc w:val="center"/>
        <w:rPr>
          <w:b/>
          <w:sz w:val="28"/>
          <w:szCs w:val="28"/>
        </w:rPr>
      </w:pPr>
      <w:r w:rsidRPr="003E6D49">
        <w:rPr>
          <w:b/>
          <w:sz w:val="28"/>
          <w:szCs w:val="28"/>
        </w:rPr>
        <w:t xml:space="preserve">РОССИЙСКАЯ ФЕДЕРАЦИЯ </w:t>
      </w:r>
    </w:p>
    <w:p w:rsidR="00F12894" w:rsidRPr="003E6D49" w:rsidRDefault="00F12894" w:rsidP="00F12894">
      <w:pPr>
        <w:jc w:val="center"/>
        <w:rPr>
          <w:b/>
          <w:sz w:val="28"/>
          <w:szCs w:val="28"/>
        </w:rPr>
      </w:pPr>
      <w:r w:rsidRPr="003E6D49">
        <w:rPr>
          <w:b/>
          <w:sz w:val="28"/>
          <w:szCs w:val="28"/>
        </w:rPr>
        <w:t>ЧУКОТСКИЙ АВТОНОМНЫЙ ОКРУГ</w:t>
      </w:r>
    </w:p>
    <w:p w:rsidR="00F12894" w:rsidRPr="003E6D49" w:rsidRDefault="00F12894" w:rsidP="00F12894">
      <w:pPr>
        <w:jc w:val="center"/>
        <w:rPr>
          <w:b/>
          <w:sz w:val="28"/>
          <w:szCs w:val="28"/>
        </w:rPr>
      </w:pPr>
      <w:r w:rsidRPr="003E6D49">
        <w:rPr>
          <w:b/>
          <w:sz w:val="28"/>
          <w:szCs w:val="28"/>
        </w:rPr>
        <w:t>СОВЕТ ДЕПУТАТОВ МУНИЦИПАЛЬНОГО ОБРАЗОВАНИЯ</w:t>
      </w:r>
    </w:p>
    <w:p w:rsidR="00F12894" w:rsidRPr="003E6D49" w:rsidRDefault="00F12894" w:rsidP="00F12894">
      <w:pPr>
        <w:jc w:val="center"/>
        <w:rPr>
          <w:b/>
          <w:sz w:val="28"/>
          <w:szCs w:val="28"/>
        </w:rPr>
      </w:pPr>
      <w:r w:rsidRPr="003E6D49">
        <w:rPr>
          <w:b/>
          <w:sz w:val="28"/>
          <w:szCs w:val="28"/>
        </w:rPr>
        <w:t>БИЛИБИНСКИЙ МУНИЦИПАЛЬНЫЙ РАЙОН</w:t>
      </w:r>
    </w:p>
    <w:p w:rsidR="00F12894" w:rsidRPr="009818F6" w:rsidRDefault="000B10FE" w:rsidP="00F1289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тридцать третья </w:t>
      </w:r>
      <w:r w:rsidR="00F12894" w:rsidRPr="009818F6">
        <w:rPr>
          <w:b/>
          <w:sz w:val="28"/>
          <w:szCs w:val="28"/>
        </w:rPr>
        <w:t xml:space="preserve">очередная сессия </w:t>
      </w:r>
      <w:r>
        <w:rPr>
          <w:b/>
          <w:sz w:val="28"/>
          <w:szCs w:val="28"/>
        </w:rPr>
        <w:t xml:space="preserve">седьмого </w:t>
      </w:r>
      <w:r w:rsidR="00F12894" w:rsidRPr="009818F6">
        <w:rPr>
          <w:b/>
          <w:sz w:val="28"/>
          <w:szCs w:val="28"/>
        </w:rPr>
        <w:t>созыва</w:t>
      </w:r>
    </w:p>
    <w:p w:rsidR="00F12894" w:rsidRPr="00C919B4" w:rsidRDefault="00F12894" w:rsidP="00F12894">
      <w:pPr>
        <w:jc w:val="center"/>
      </w:pPr>
    </w:p>
    <w:p w:rsidR="00F12894" w:rsidRPr="003E6D49" w:rsidRDefault="00F12894" w:rsidP="00F12894">
      <w:pPr>
        <w:jc w:val="center"/>
        <w:rPr>
          <w:b/>
          <w:sz w:val="32"/>
          <w:szCs w:val="32"/>
        </w:rPr>
      </w:pPr>
      <w:r w:rsidRPr="003E6D49">
        <w:rPr>
          <w:b/>
          <w:sz w:val="32"/>
          <w:szCs w:val="32"/>
        </w:rPr>
        <w:t>РЕШЕНИЕ</w:t>
      </w:r>
    </w:p>
    <w:p w:rsidR="00F12894" w:rsidRPr="00C919B4" w:rsidRDefault="00F12894" w:rsidP="00F12894">
      <w:pPr>
        <w:jc w:val="center"/>
      </w:pPr>
    </w:p>
    <w:p w:rsidR="0051721C" w:rsidRPr="003E6D49" w:rsidRDefault="0051721C" w:rsidP="0051721C">
      <w:pPr>
        <w:rPr>
          <w:sz w:val="26"/>
          <w:szCs w:val="26"/>
        </w:rPr>
      </w:pPr>
      <w:r w:rsidRPr="003E6D49">
        <w:rPr>
          <w:sz w:val="26"/>
          <w:szCs w:val="26"/>
        </w:rPr>
        <w:t xml:space="preserve">от </w:t>
      </w:r>
      <w:r w:rsidR="007E2868">
        <w:rPr>
          <w:sz w:val="26"/>
          <w:szCs w:val="26"/>
        </w:rPr>
        <w:t xml:space="preserve">30 апреля </w:t>
      </w:r>
      <w:r w:rsidR="009818F6">
        <w:rPr>
          <w:sz w:val="26"/>
          <w:szCs w:val="26"/>
        </w:rPr>
        <w:t xml:space="preserve"> </w:t>
      </w:r>
      <w:r w:rsidR="00E915A7">
        <w:rPr>
          <w:sz w:val="26"/>
          <w:szCs w:val="26"/>
        </w:rPr>
        <w:t>202</w:t>
      </w:r>
      <w:r w:rsidR="003D302C">
        <w:rPr>
          <w:sz w:val="26"/>
          <w:szCs w:val="26"/>
        </w:rPr>
        <w:t>6</w:t>
      </w:r>
      <w:r>
        <w:rPr>
          <w:sz w:val="26"/>
          <w:szCs w:val="26"/>
        </w:rPr>
        <w:t xml:space="preserve"> года </w:t>
      </w:r>
      <w:r w:rsidR="007E2868">
        <w:rPr>
          <w:sz w:val="26"/>
          <w:szCs w:val="26"/>
        </w:rPr>
        <w:t xml:space="preserve">     </w:t>
      </w:r>
      <w:r>
        <w:rPr>
          <w:sz w:val="26"/>
          <w:szCs w:val="26"/>
        </w:rPr>
        <w:t xml:space="preserve"> №</w:t>
      </w:r>
      <w:r w:rsidR="00E915A7">
        <w:rPr>
          <w:sz w:val="26"/>
          <w:szCs w:val="26"/>
        </w:rPr>
        <w:t xml:space="preserve"> </w:t>
      </w:r>
      <w:r w:rsidR="007E2868">
        <w:rPr>
          <w:sz w:val="26"/>
          <w:szCs w:val="26"/>
        </w:rPr>
        <w:t xml:space="preserve">3         </w:t>
      </w:r>
      <w:r>
        <w:rPr>
          <w:sz w:val="26"/>
          <w:szCs w:val="26"/>
        </w:rPr>
        <w:t xml:space="preserve"> </w:t>
      </w:r>
      <w:r w:rsidRPr="003E6D49">
        <w:rPr>
          <w:sz w:val="26"/>
          <w:szCs w:val="26"/>
        </w:rPr>
        <w:t xml:space="preserve">                                            </w:t>
      </w:r>
      <w:r>
        <w:rPr>
          <w:sz w:val="26"/>
          <w:szCs w:val="26"/>
        </w:rPr>
        <w:t xml:space="preserve"> </w:t>
      </w:r>
      <w:r w:rsidRPr="003E6D49">
        <w:rPr>
          <w:sz w:val="26"/>
          <w:szCs w:val="26"/>
        </w:rPr>
        <w:t xml:space="preserve">  </w:t>
      </w:r>
      <w:r w:rsidR="009818F6">
        <w:rPr>
          <w:sz w:val="26"/>
          <w:szCs w:val="26"/>
        </w:rPr>
        <w:t xml:space="preserve">  </w:t>
      </w:r>
      <w:r w:rsidRPr="003E6D49">
        <w:rPr>
          <w:sz w:val="26"/>
          <w:szCs w:val="26"/>
        </w:rPr>
        <w:t xml:space="preserve">    </w:t>
      </w:r>
      <w:r>
        <w:rPr>
          <w:sz w:val="26"/>
          <w:szCs w:val="26"/>
        </w:rPr>
        <w:t xml:space="preserve">   </w:t>
      </w:r>
      <w:r w:rsidRPr="003E6D49">
        <w:rPr>
          <w:sz w:val="26"/>
          <w:szCs w:val="26"/>
        </w:rPr>
        <w:t xml:space="preserve">   </w:t>
      </w:r>
      <w:r w:rsidR="007E2868">
        <w:rPr>
          <w:sz w:val="26"/>
          <w:szCs w:val="26"/>
        </w:rPr>
        <w:t xml:space="preserve">     </w:t>
      </w:r>
      <w:r w:rsidRPr="003E6D49">
        <w:rPr>
          <w:sz w:val="26"/>
          <w:szCs w:val="26"/>
        </w:rPr>
        <w:t xml:space="preserve">  г. Билибино</w:t>
      </w:r>
    </w:p>
    <w:p w:rsidR="00F12894" w:rsidRPr="00C919B4" w:rsidRDefault="00F12894" w:rsidP="00F12894"/>
    <w:p w:rsidR="00F12894" w:rsidRPr="00C919B4" w:rsidRDefault="00F12894" w:rsidP="00F12894"/>
    <w:tbl>
      <w:tblPr>
        <w:tblW w:w="0" w:type="auto"/>
        <w:tblLook w:val="01E0" w:firstRow="1" w:lastRow="1" w:firstColumn="1" w:lastColumn="1" w:noHBand="0" w:noVBand="0"/>
      </w:tblPr>
      <w:tblGrid>
        <w:gridCol w:w="5070"/>
      </w:tblGrid>
      <w:tr w:rsidR="00F12894" w:rsidRPr="003E6D49" w:rsidTr="009F2EB8">
        <w:tc>
          <w:tcPr>
            <w:tcW w:w="5070" w:type="dxa"/>
            <w:shd w:val="clear" w:color="auto" w:fill="auto"/>
            <w:hideMark/>
          </w:tcPr>
          <w:p w:rsidR="00F12894" w:rsidRPr="009F2EB8" w:rsidRDefault="00E915A7" w:rsidP="00992AC4">
            <w:pPr>
              <w:ind w:right="3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 выполнении прогнозного плана приватизации муниципального имущества, составляющего казну Билибинского муниципального района за 202</w:t>
            </w:r>
            <w:r w:rsidR="00992AC4">
              <w:rPr>
                <w:sz w:val="26"/>
                <w:szCs w:val="26"/>
              </w:rPr>
              <w:t>5</w:t>
            </w:r>
            <w:r>
              <w:rPr>
                <w:sz w:val="26"/>
                <w:szCs w:val="26"/>
              </w:rPr>
              <w:t xml:space="preserve"> год</w:t>
            </w:r>
            <w:r w:rsidR="009F2EB8" w:rsidRPr="009F2EB8">
              <w:rPr>
                <w:sz w:val="26"/>
                <w:szCs w:val="26"/>
              </w:rPr>
              <w:t xml:space="preserve"> </w:t>
            </w:r>
          </w:p>
        </w:tc>
      </w:tr>
    </w:tbl>
    <w:p w:rsidR="00F12894" w:rsidRPr="00C919B4" w:rsidRDefault="00F12894" w:rsidP="00F12894">
      <w:pPr>
        <w:ind w:right="-58"/>
      </w:pPr>
    </w:p>
    <w:p w:rsidR="007E2868" w:rsidRDefault="007E2868" w:rsidP="009F2EB8">
      <w:pPr>
        <w:ind w:firstLine="709"/>
        <w:jc w:val="both"/>
        <w:rPr>
          <w:sz w:val="26"/>
          <w:szCs w:val="26"/>
        </w:rPr>
      </w:pPr>
    </w:p>
    <w:p w:rsidR="009F2EB8" w:rsidRPr="00DE647E" w:rsidRDefault="009F2EB8" w:rsidP="009F2EB8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В</w:t>
      </w:r>
      <w:r w:rsidR="00E915A7">
        <w:rPr>
          <w:sz w:val="26"/>
          <w:szCs w:val="26"/>
        </w:rPr>
        <w:t xml:space="preserve"> соответствии с Федеральным законом от </w:t>
      </w:r>
      <w:r w:rsidR="007E2868">
        <w:rPr>
          <w:sz w:val="26"/>
          <w:szCs w:val="26"/>
        </w:rPr>
        <w:t xml:space="preserve"> </w:t>
      </w:r>
      <w:r w:rsidR="00E915A7">
        <w:rPr>
          <w:sz w:val="26"/>
          <w:szCs w:val="26"/>
        </w:rPr>
        <w:t>06.10.2003 года № 131-ФЗ «Об общих принципах организации местного самоуправления в Российской Федерации»</w:t>
      </w:r>
      <w:r w:rsidRPr="00DE647E">
        <w:rPr>
          <w:sz w:val="26"/>
          <w:szCs w:val="26"/>
        </w:rPr>
        <w:t>,</w:t>
      </w:r>
      <w:r w:rsidR="00E915A7">
        <w:rPr>
          <w:sz w:val="26"/>
          <w:szCs w:val="26"/>
        </w:rPr>
        <w:t xml:space="preserve"> Уставом муниципального образования Билибинский муниципальный район, заслушав отчет Управления финансов экономики и имущественных отношений Администрации муниципального образования Билибинский муниципальный район, </w:t>
      </w:r>
      <w:r w:rsidRPr="00DE647E">
        <w:rPr>
          <w:sz w:val="26"/>
          <w:szCs w:val="26"/>
        </w:rPr>
        <w:t>Совет депутатов муниципального образования Билибинский муниципальный район,</w:t>
      </w:r>
    </w:p>
    <w:p w:rsidR="00F12894" w:rsidRPr="003E6D49" w:rsidRDefault="00F12894" w:rsidP="007E2868">
      <w:pPr>
        <w:ind w:right="-58"/>
        <w:rPr>
          <w:b/>
          <w:sz w:val="26"/>
          <w:szCs w:val="26"/>
        </w:rPr>
      </w:pPr>
      <w:r w:rsidRPr="003E6D49">
        <w:rPr>
          <w:b/>
          <w:sz w:val="26"/>
          <w:szCs w:val="26"/>
        </w:rPr>
        <w:t>РЕШИЛ:</w:t>
      </w:r>
    </w:p>
    <w:p w:rsidR="00BA5E5D" w:rsidRDefault="00BA5E5D" w:rsidP="00BA5E5D">
      <w:pPr>
        <w:tabs>
          <w:tab w:val="left" w:pos="1134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1.</w:t>
      </w:r>
      <w:r>
        <w:rPr>
          <w:sz w:val="26"/>
          <w:szCs w:val="26"/>
        </w:rPr>
        <w:tab/>
      </w:r>
      <w:r w:rsidR="00BA1704">
        <w:rPr>
          <w:sz w:val="26"/>
          <w:szCs w:val="26"/>
        </w:rPr>
        <w:t>Отчет Управления</w:t>
      </w:r>
      <w:r w:rsidR="00BA1704" w:rsidRPr="00BA1704">
        <w:t xml:space="preserve"> </w:t>
      </w:r>
      <w:r w:rsidR="00BA1704" w:rsidRPr="00BA1704">
        <w:rPr>
          <w:sz w:val="26"/>
          <w:szCs w:val="26"/>
        </w:rPr>
        <w:t>финансов экономики и имущественных отношений Администрации муниципального образования Билибинский муниципальный район</w:t>
      </w:r>
      <w:r w:rsidR="00BA1704">
        <w:rPr>
          <w:sz w:val="26"/>
          <w:szCs w:val="26"/>
        </w:rPr>
        <w:t xml:space="preserve"> </w:t>
      </w:r>
      <w:r w:rsidR="0050739B">
        <w:rPr>
          <w:sz w:val="26"/>
          <w:szCs w:val="26"/>
        </w:rPr>
        <w:t xml:space="preserve">     </w:t>
      </w:r>
      <w:r w:rsidR="00BA1704">
        <w:rPr>
          <w:sz w:val="26"/>
          <w:szCs w:val="26"/>
        </w:rPr>
        <w:t>«О выполнении прогнозного плана приватизации муниципального имущества, составляющего казну Билибинского муниципального района за 202</w:t>
      </w:r>
      <w:r w:rsidR="00992AC4">
        <w:rPr>
          <w:sz w:val="26"/>
          <w:szCs w:val="26"/>
        </w:rPr>
        <w:t>5</w:t>
      </w:r>
      <w:r w:rsidR="00BA1704">
        <w:rPr>
          <w:sz w:val="26"/>
          <w:szCs w:val="26"/>
        </w:rPr>
        <w:t xml:space="preserve"> год» принять </w:t>
      </w:r>
      <w:r w:rsidR="00EB136E">
        <w:rPr>
          <w:sz w:val="26"/>
          <w:szCs w:val="26"/>
        </w:rPr>
        <w:t xml:space="preserve">                  </w:t>
      </w:r>
      <w:r w:rsidR="00BA1704">
        <w:rPr>
          <w:sz w:val="26"/>
          <w:szCs w:val="26"/>
        </w:rPr>
        <w:t xml:space="preserve">к сведению, в соответствии с приложением к данному решению. </w:t>
      </w:r>
      <w:r w:rsidRPr="005B6EC5">
        <w:rPr>
          <w:sz w:val="26"/>
          <w:szCs w:val="26"/>
        </w:rPr>
        <w:t xml:space="preserve"> </w:t>
      </w:r>
    </w:p>
    <w:p w:rsidR="002524BC" w:rsidRPr="002524BC" w:rsidRDefault="00D17309" w:rsidP="002524BC">
      <w:pPr>
        <w:tabs>
          <w:tab w:val="left" w:pos="900"/>
        </w:tabs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2</w:t>
      </w:r>
      <w:r w:rsidR="00F12894" w:rsidRPr="003E6D49">
        <w:rPr>
          <w:sz w:val="26"/>
          <w:szCs w:val="26"/>
        </w:rPr>
        <w:t xml:space="preserve">. </w:t>
      </w:r>
      <w:r w:rsidR="002524BC">
        <w:rPr>
          <w:sz w:val="26"/>
          <w:szCs w:val="26"/>
        </w:rPr>
        <w:t xml:space="preserve"> </w:t>
      </w:r>
      <w:r w:rsidR="002524BC" w:rsidRPr="002524BC">
        <w:rPr>
          <w:sz w:val="26"/>
          <w:szCs w:val="26"/>
        </w:rPr>
        <w:t xml:space="preserve">Настоящее Решение вступает в силу с момента его принятия и подлежит опубликованию  в </w:t>
      </w:r>
      <w:r w:rsidR="002524BC" w:rsidRPr="002524BC">
        <w:rPr>
          <w:bCs/>
          <w:sz w:val="26"/>
          <w:szCs w:val="26"/>
        </w:rPr>
        <w:t xml:space="preserve"> «</w:t>
      </w:r>
      <w:r w:rsidR="002524BC" w:rsidRPr="002524BC">
        <w:rPr>
          <w:sz w:val="26"/>
          <w:szCs w:val="26"/>
        </w:rPr>
        <w:t xml:space="preserve">Информационном </w:t>
      </w:r>
      <w:proofErr w:type="gramStart"/>
      <w:r w:rsidR="002524BC" w:rsidRPr="002524BC">
        <w:rPr>
          <w:sz w:val="26"/>
          <w:szCs w:val="26"/>
        </w:rPr>
        <w:t>вестнике</w:t>
      </w:r>
      <w:proofErr w:type="gramEnd"/>
      <w:r w:rsidR="002524BC" w:rsidRPr="002524BC">
        <w:rPr>
          <w:sz w:val="26"/>
          <w:szCs w:val="26"/>
        </w:rPr>
        <w:t xml:space="preserve"> Билибинского района» и размещению  на официальном сайте Билибинского муниципального района.</w:t>
      </w:r>
    </w:p>
    <w:p w:rsidR="00F12894" w:rsidRPr="00DE7013" w:rsidRDefault="00F12894" w:rsidP="00BA1704">
      <w:pPr>
        <w:ind w:right="-58" w:firstLine="709"/>
        <w:jc w:val="both"/>
        <w:rPr>
          <w:sz w:val="26"/>
          <w:szCs w:val="26"/>
        </w:rPr>
      </w:pPr>
    </w:p>
    <w:p w:rsidR="00F12894" w:rsidRDefault="00F12894" w:rsidP="00F12894">
      <w:pPr>
        <w:ind w:right="-58" w:firstLine="708"/>
        <w:rPr>
          <w:sz w:val="20"/>
          <w:szCs w:val="20"/>
        </w:rPr>
      </w:pPr>
    </w:p>
    <w:p w:rsidR="00C01321" w:rsidRDefault="00C01321" w:rsidP="00F12894">
      <w:pPr>
        <w:ind w:right="-58" w:firstLine="708"/>
        <w:rPr>
          <w:sz w:val="20"/>
          <w:szCs w:val="20"/>
        </w:rPr>
      </w:pPr>
    </w:p>
    <w:p w:rsidR="00EB136E" w:rsidRPr="001A13A6" w:rsidRDefault="00EB136E" w:rsidP="00F12894">
      <w:pPr>
        <w:ind w:right="-58" w:firstLine="708"/>
        <w:rPr>
          <w:sz w:val="20"/>
          <w:szCs w:val="20"/>
        </w:rPr>
      </w:pPr>
    </w:p>
    <w:p w:rsidR="00F12894" w:rsidRPr="003E6D49" w:rsidRDefault="00F12894" w:rsidP="00F12894">
      <w:pPr>
        <w:rPr>
          <w:sz w:val="26"/>
          <w:szCs w:val="26"/>
        </w:rPr>
      </w:pPr>
      <w:r w:rsidRPr="003E6D49">
        <w:rPr>
          <w:sz w:val="26"/>
          <w:szCs w:val="26"/>
        </w:rPr>
        <w:t>Председатель Совета депутатов</w:t>
      </w:r>
    </w:p>
    <w:p w:rsidR="00F12894" w:rsidRPr="003E6D49" w:rsidRDefault="00F12894" w:rsidP="00F12894">
      <w:pPr>
        <w:rPr>
          <w:sz w:val="26"/>
          <w:szCs w:val="26"/>
        </w:rPr>
      </w:pPr>
      <w:r w:rsidRPr="003E6D49">
        <w:rPr>
          <w:sz w:val="26"/>
          <w:szCs w:val="26"/>
        </w:rPr>
        <w:t xml:space="preserve">муниципального образования </w:t>
      </w:r>
    </w:p>
    <w:p w:rsidR="00F12894" w:rsidRPr="003E6D49" w:rsidRDefault="00F12894" w:rsidP="00F12894">
      <w:pPr>
        <w:rPr>
          <w:sz w:val="26"/>
          <w:szCs w:val="26"/>
        </w:rPr>
      </w:pPr>
      <w:r w:rsidRPr="003E6D49">
        <w:rPr>
          <w:sz w:val="26"/>
          <w:szCs w:val="26"/>
        </w:rPr>
        <w:t xml:space="preserve">Билибинский муниципальный район                                                    </w:t>
      </w:r>
      <w:r>
        <w:rPr>
          <w:sz w:val="26"/>
          <w:szCs w:val="26"/>
        </w:rPr>
        <w:t xml:space="preserve">       </w:t>
      </w:r>
      <w:r w:rsidR="001A13A6">
        <w:rPr>
          <w:sz w:val="26"/>
          <w:szCs w:val="26"/>
        </w:rPr>
        <w:t xml:space="preserve">    </w:t>
      </w:r>
      <w:r>
        <w:rPr>
          <w:sz w:val="26"/>
          <w:szCs w:val="26"/>
        </w:rPr>
        <w:t>Н.А. Левашко</w:t>
      </w:r>
    </w:p>
    <w:p w:rsidR="00F12894" w:rsidRPr="003E6D49" w:rsidRDefault="00F12894" w:rsidP="00F12894">
      <w:pPr>
        <w:rPr>
          <w:sz w:val="26"/>
          <w:szCs w:val="26"/>
        </w:rPr>
      </w:pPr>
    </w:p>
    <w:p w:rsidR="00F12894" w:rsidRDefault="00F12894" w:rsidP="00F12894">
      <w:pPr>
        <w:rPr>
          <w:sz w:val="26"/>
          <w:szCs w:val="26"/>
        </w:rPr>
      </w:pPr>
    </w:p>
    <w:p w:rsidR="00C01321" w:rsidRDefault="00C01321" w:rsidP="00F12894">
      <w:pPr>
        <w:rPr>
          <w:sz w:val="26"/>
          <w:szCs w:val="26"/>
        </w:rPr>
      </w:pPr>
      <w:bookmarkStart w:id="0" w:name="_GoBack"/>
      <w:bookmarkEnd w:id="0"/>
    </w:p>
    <w:p w:rsidR="00F12894" w:rsidRPr="003E6D49" w:rsidRDefault="00F12894" w:rsidP="00F12894">
      <w:pPr>
        <w:rPr>
          <w:sz w:val="26"/>
          <w:szCs w:val="26"/>
        </w:rPr>
      </w:pPr>
      <w:r w:rsidRPr="003E6D49">
        <w:rPr>
          <w:sz w:val="26"/>
          <w:szCs w:val="26"/>
        </w:rPr>
        <w:t>Глав</w:t>
      </w:r>
      <w:r w:rsidR="00E171B7">
        <w:rPr>
          <w:sz w:val="26"/>
          <w:szCs w:val="26"/>
        </w:rPr>
        <w:t>а</w:t>
      </w:r>
      <w:r w:rsidRPr="003E6D49">
        <w:rPr>
          <w:sz w:val="26"/>
          <w:szCs w:val="26"/>
        </w:rPr>
        <w:t xml:space="preserve"> муниципального образования</w:t>
      </w:r>
    </w:p>
    <w:p w:rsidR="00F12894" w:rsidRDefault="00F12894" w:rsidP="00F12894">
      <w:pPr>
        <w:rPr>
          <w:sz w:val="26"/>
          <w:szCs w:val="26"/>
        </w:rPr>
      </w:pPr>
      <w:r w:rsidRPr="003E6D49">
        <w:rPr>
          <w:sz w:val="26"/>
          <w:szCs w:val="26"/>
        </w:rPr>
        <w:t xml:space="preserve">Билибинский муниципальный район                                              </w:t>
      </w:r>
      <w:r w:rsidR="00992AC4">
        <w:rPr>
          <w:sz w:val="26"/>
          <w:szCs w:val="26"/>
        </w:rPr>
        <w:t xml:space="preserve">  </w:t>
      </w:r>
      <w:r w:rsidRPr="003E6D49">
        <w:rPr>
          <w:sz w:val="26"/>
          <w:szCs w:val="26"/>
        </w:rPr>
        <w:t xml:space="preserve">   </w:t>
      </w:r>
      <w:r>
        <w:rPr>
          <w:sz w:val="26"/>
          <w:szCs w:val="26"/>
        </w:rPr>
        <w:t xml:space="preserve">        </w:t>
      </w:r>
      <w:r w:rsidR="00E171B7">
        <w:rPr>
          <w:sz w:val="26"/>
          <w:szCs w:val="26"/>
        </w:rPr>
        <w:t xml:space="preserve">   </w:t>
      </w:r>
      <w:r w:rsidR="003D302C">
        <w:rPr>
          <w:sz w:val="26"/>
          <w:szCs w:val="26"/>
        </w:rPr>
        <w:t xml:space="preserve"> </w:t>
      </w:r>
      <w:r w:rsidR="00BA1704">
        <w:rPr>
          <w:sz w:val="26"/>
          <w:szCs w:val="26"/>
        </w:rPr>
        <w:t xml:space="preserve">  </w:t>
      </w:r>
      <w:r w:rsidR="00E171B7">
        <w:rPr>
          <w:sz w:val="26"/>
          <w:szCs w:val="26"/>
        </w:rPr>
        <w:t>Е.З. Сафонов</w:t>
      </w:r>
    </w:p>
    <w:p w:rsidR="007E2868" w:rsidRDefault="007E2868" w:rsidP="00F12894">
      <w:pPr>
        <w:rPr>
          <w:sz w:val="26"/>
          <w:szCs w:val="26"/>
        </w:rPr>
      </w:pPr>
    </w:p>
    <w:p w:rsidR="007E2868" w:rsidRDefault="007E2868" w:rsidP="00F12894">
      <w:pPr>
        <w:rPr>
          <w:sz w:val="26"/>
          <w:szCs w:val="26"/>
        </w:rPr>
      </w:pPr>
    </w:p>
    <w:p w:rsidR="002524BC" w:rsidRDefault="002524BC" w:rsidP="007E2868">
      <w:pPr>
        <w:ind w:left="6096"/>
        <w:jc w:val="right"/>
      </w:pPr>
    </w:p>
    <w:p w:rsidR="007E2868" w:rsidRPr="007E2868" w:rsidRDefault="007E2868" w:rsidP="007E2868">
      <w:pPr>
        <w:ind w:left="6096"/>
        <w:jc w:val="right"/>
      </w:pPr>
      <w:r w:rsidRPr="007E2868">
        <w:lastRenderedPageBreak/>
        <w:t>Приложение</w:t>
      </w:r>
    </w:p>
    <w:p w:rsidR="007E2868" w:rsidRPr="007E2868" w:rsidRDefault="002524BC" w:rsidP="007E2868">
      <w:pPr>
        <w:ind w:left="6096"/>
        <w:jc w:val="right"/>
      </w:pPr>
      <w:r>
        <w:t xml:space="preserve">  </w:t>
      </w:r>
      <w:r w:rsidR="007E2868" w:rsidRPr="007E2868">
        <w:t>к Решению Совета депутатов муниципального образования Билибинский муниципальный район</w:t>
      </w:r>
    </w:p>
    <w:p w:rsidR="007E2868" w:rsidRPr="007E2868" w:rsidRDefault="007E2868" w:rsidP="007E2868">
      <w:pPr>
        <w:ind w:left="6096"/>
        <w:jc w:val="right"/>
      </w:pPr>
      <w:r w:rsidRPr="007E2868">
        <w:t xml:space="preserve">от  </w:t>
      </w:r>
      <w:r>
        <w:t xml:space="preserve">30 апреля </w:t>
      </w:r>
      <w:r w:rsidRPr="007E2868">
        <w:t xml:space="preserve"> 202</w:t>
      </w:r>
      <w:r>
        <w:t>6</w:t>
      </w:r>
      <w:r w:rsidRPr="007E2868">
        <w:t xml:space="preserve"> года  №3</w:t>
      </w:r>
    </w:p>
    <w:p w:rsidR="007E2868" w:rsidRDefault="007E2868" w:rsidP="00F12894">
      <w:pPr>
        <w:rPr>
          <w:sz w:val="26"/>
          <w:szCs w:val="26"/>
        </w:rPr>
      </w:pPr>
    </w:p>
    <w:p w:rsidR="00BE2574" w:rsidRDefault="00BE2574" w:rsidP="00F12894">
      <w:pPr>
        <w:rPr>
          <w:sz w:val="26"/>
          <w:szCs w:val="26"/>
        </w:rPr>
      </w:pPr>
    </w:p>
    <w:p w:rsidR="00BE2574" w:rsidRPr="00BE2574" w:rsidRDefault="00BE2574" w:rsidP="00BE2574">
      <w:pPr>
        <w:ind w:left="-567" w:right="-284"/>
        <w:jc w:val="center"/>
        <w:rPr>
          <w:rFonts w:eastAsia="Calibri"/>
          <w:b/>
          <w:sz w:val="26"/>
          <w:szCs w:val="26"/>
        </w:rPr>
      </w:pPr>
      <w:r w:rsidRPr="00BE2574">
        <w:rPr>
          <w:rFonts w:eastAsia="Calibri"/>
          <w:b/>
          <w:sz w:val="26"/>
          <w:szCs w:val="26"/>
        </w:rPr>
        <w:t xml:space="preserve">Отчет о выполнении прогнозного плана приватизации муниципального имущества, составляющего казну Билибинского муниципального района </w:t>
      </w:r>
    </w:p>
    <w:p w:rsidR="00BE2574" w:rsidRPr="00BE2574" w:rsidRDefault="00BE2574" w:rsidP="00BE2574">
      <w:pPr>
        <w:ind w:left="-567" w:right="-284"/>
        <w:jc w:val="center"/>
        <w:rPr>
          <w:rFonts w:eastAsia="Calibri"/>
          <w:b/>
          <w:sz w:val="26"/>
          <w:szCs w:val="26"/>
        </w:rPr>
      </w:pPr>
      <w:r w:rsidRPr="00BE2574">
        <w:rPr>
          <w:rFonts w:eastAsia="Calibri"/>
          <w:b/>
          <w:sz w:val="26"/>
          <w:szCs w:val="26"/>
        </w:rPr>
        <w:t>за 2025 год</w:t>
      </w:r>
    </w:p>
    <w:p w:rsidR="00BE2574" w:rsidRPr="00BE2574" w:rsidRDefault="00BE2574" w:rsidP="00120180">
      <w:pPr>
        <w:ind w:left="-567" w:right="-284" w:firstLine="709"/>
        <w:jc w:val="both"/>
        <w:rPr>
          <w:b/>
          <w:sz w:val="26"/>
          <w:szCs w:val="26"/>
          <w:u w:val="single"/>
        </w:rPr>
      </w:pPr>
    </w:p>
    <w:p w:rsidR="00BE2574" w:rsidRPr="00BE2574" w:rsidRDefault="00BE2574" w:rsidP="00120180">
      <w:pPr>
        <w:ind w:firstLine="709"/>
        <w:jc w:val="both"/>
        <w:rPr>
          <w:rFonts w:ascii="Calibri" w:hAnsi="Calibri"/>
          <w:sz w:val="22"/>
          <w:szCs w:val="22"/>
        </w:rPr>
      </w:pPr>
      <w:proofErr w:type="gramStart"/>
      <w:r w:rsidRPr="00BE2574">
        <w:rPr>
          <w:sz w:val="26"/>
          <w:szCs w:val="26"/>
        </w:rPr>
        <w:t xml:space="preserve">В соответствии с </w:t>
      </w:r>
      <w:r w:rsidRPr="00BE2574">
        <w:rPr>
          <w:rFonts w:eastAsia="Calibri"/>
          <w:sz w:val="26"/>
          <w:szCs w:val="26"/>
        </w:rPr>
        <w:t>Положение</w:t>
      </w:r>
      <w:r w:rsidRPr="00BE2574">
        <w:rPr>
          <w:sz w:val="26"/>
          <w:szCs w:val="26"/>
        </w:rPr>
        <w:t>м</w:t>
      </w:r>
      <w:r w:rsidRPr="00BE2574">
        <w:rPr>
          <w:rFonts w:eastAsia="Calibri"/>
          <w:sz w:val="26"/>
          <w:szCs w:val="26"/>
        </w:rPr>
        <w:t xml:space="preserve"> о порядке и условиях приватизации </w:t>
      </w:r>
      <w:r>
        <w:rPr>
          <w:rFonts w:eastAsia="Calibri"/>
          <w:sz w:val="26"/>
          <w:szCs w:val="26"/>
        </w:rPr>
        <w:t xml:space="preserve"> м</w:t>
      </w:r>
      <w:r w:rsidRPr="00BE2574">
        <w:rPr>
          <w:rFonts w:eastAsia="Calibri"/>
          <w:sz w:val="26"/>
          <w:szCs w:val="26"/>
        </w:rPr>
        <w:t>униципального имущества Билибинского муниципального района</w:t>
      </w:r>
      <w:r w:rsidRPr="00BE2574">
        <w:rPr>
          <w:sz w:val="26"/>
          <w:szCs w:val="26"/>
        </w:rPr>
        <w:t xml:space="preserve">, утвержденным Решением Совета депутатов муниципального образования Билибинский муниципальный район </w:t>
      </w:r>
      <w:r>
        <w:rPr>
          <w:sz w:val="26"/>
          <w:szCs w:val="26"/>
        </w:rPr>
        <w:t xml:space="preserve"> </w:t>
      </w:r>
      <w:r w:rsidRPr="00BE2574">
        <w:rPr>
          <w:rFonts w:eastAsia="Calibri"/>
          <w:sz w:val="26"/>
          <w:szCs w:val="26"/>
        </w:rPr>
        <w:t>от  13 июня 2018 года</w:t>
      </w:r>
      <w:r>
        <w:rPr>
          <w:rFonts w:eastAsia="Calibri"/>
          <w:sz w:val="26"/>
          <w:szCs w:val="26"/>
        </w:rPr>
        <w:t xml:space="preserve"> </w:t>
      </w:r>
      <w:r w:rsidRPr="00BE2574">
        <w:rPr>
          <w:rFonts w:eastAsia="Calibri"/>
          <w:sz w:val="26"/>
          <w:szCs w:val="26"/>
        </w:rPr>
        <w:t xml:space="preserve"> № 2</w:t>
      </w:r>
      <w:r w:rsidRPr="00BE2574">
        <w:rPr>
          <w:sz w:val="26"/>
          <w:szCs w:val="26"/>
        </w:rPr>
        <w:t xml:space="preserve">, Управление финансов, экономики и имущественных отношений Администрации муниципального образования Билибинский муниципальный район, являясь уполномоченным органом </w:t>
      </w:r>
      <w:r w:rsidRPr="00BE2574">
        <w:rPr>
          <w:rFonts w:eastAsia="Calibri"/>
          <w:sz w:val="26"/>
          <w:szCs w:val="26"/>
        </w:rPr>
        <w:t>в области приватизации муниципального имущества,</w:t>
      </w:r>
      <w:r w:rsidRPr="00BE2574">
        <w:rPr>
          <w:sz w:val="26"/>
          <w:szCs w:val="26"/>
        </w:rPr>
        <w:t xml:space="preserve"> </w:t>
      </w:r>
      <w:r w:rsidRPr="00BE2574">
        <w:rPr>
          <w:rFonts w:eastAsia="Calibri"/>
          <w:sz w:val="26"/>
          <w:szCs w:val="26"/>
        </w:rPr>
        <w:t>представляет в Совет депутатов отчет об исполнении прогнозного плана (программы) приватизации</w:t>
      </w:r>
      <w:proofErr w:type="gramEnd"/>
      <w:r w:rsidRPr="00BE2574">
        <w:rPr>
          <w:sz w:val="26"/>
          <w:szCs w:val="26"/>
        </w:rPr>
        <w:t xml:space="preserve"> на 2025 год.</w:t>
      </w:r>
      <w:r w:rsidRPr="00BE2574">
        <w:rPr>
          <w:rFonts w:ascii="Calibri" w:hAnsi="Calibri"/>
          <w:sz w:val="22"/>
          <w:szCs w:val="22"/>
        </w:rPr>
        <w:t xml:space="preserve"> </w:t>
      </w:r>
    </w:p>
    <w:p w:rsidR="00BE2574" w:rsidRPr="00BE2574" w:rsidRDefault="00BE2574" w:rsidP="00120180">
      <w:pPr>
        <w:ind w:right="-142" w:firstLine="709"/>
        <w:jc w:val="both"/>
        <w:rPr>
          <w:sz w:val="26"/>
          <w:szCs w:val="26"/>
        </w:rPr>
      </w:pPr>
      <w:r w:rsidRPr="00BE2574">
        <w:rPr>
          <w:sz w:val="26"/>
          <w:szCs w:val="26"/>
        </w:rPr>
        <w:t xml:space="preserve">Управлением финансов, экономики и имущественных отношений Администрации муниципального образования Билибинский муниципальный район в 2025 году проведены мероприятия по подготовке к приватизации объектов имущества, находящихся  в муниципальной собственности.  </w:t>
      </w:r>
    </w:p>
    <w:p w:rsidR="00BE2574" w:rsidRPr="00BE2574" w:rsidRDefault="00BE2574" w:rsidP="00120180">
      <w:pPr>
        <w:ind w:right="-142" w:firstLine="709"/>
        <w:jc w:val="both"/>
        <w:rPr>
          <w:sz w:val="26"/>
          <w:szCs w:val="26"/>
        </w:rPr>
      </w:pPr>
      <w:r w:rsidRPr="00BE2574">
        <w:rPr>
          <w:sz w:val="26"/>
          <w:szCs w:val="26"/>
        </w:rPr>
        <w:t>Прогнозный план приватизации на 2025 год (далее – План) утвержден Решением Совета депутатов муниципального образования Билибинский муниципальный район                                               о</w:t>
      </w:r>
      <w:r w:rsidRPr="00BE2574">
        <w:rPr>
          <w:rFonts w:eastAsia="Calibri"/>
          <w:sz w:val="26"/>
          <w:szCs w:val="26"/>
        </w:rPr>
        <w:t>т 04 сентября 2025 года</w:t>
      </w:r>
      <w:r w:rsidR="00F37D9D">
        <w:rPr>
          <w:sz w:val="26"/>
          <w:szCs w:val="26"/>
        </w:rPr>
        <w:t xml:space="preserve"> </w:t>
      </w:r>
      <w:r w:rsidR="00F37D9D" w:rsidRPr="00BE2574">
        <w:rPr>
          <w:sz w:val="26"/>
          <w:szCs w:val="26"/>
        </w:rPr>
        <w:t>№5</w:t>
      </w:r>
      <w:r w:rsidR="00F37D9D">
        <w:rPr>
          <w:sz w:val="26"/>
          <w:szCs w:val="26"/>
        </w:rPr>
        <w:t xml:space="preserve">. </w:t>
      </w:r>
      <w:r w:rsidRPr="00BE2574">
        <w:rPr>
          <w:sz w:val="26"/>
          <w:szCs w:val="26"/>
        </w:rPr>
        <w:t xml:space="preserve"> В соответствии с Решением Совета депутатов муниципального образования Билибинский муниципальный район  от 30 октября </w:t>
      </w:r>
      <w:r w:rsidR="00F37D9D" w:rsidRPr="00BE2574">
        <w:rPr>
          <w:sz w:val="26"/>
          <w:szCs w:val="26"/>
        </w:rPr>
        <w:t xml:space="preserve"> </w:t>
      </w:r>
      <w:r w:rsidRPr="00BE2574">
        <w:rPr>
          <w:sz w:val="26"/>
          <w:szCs w:val="26"/>
        </w:rPr>
        <w:t>2025 года</w:t>
      </w:r>
      <w:r w:rsidR="00E943CC">
        <w:rPr>
          <w:sz w:val="26"/>
          <w:szCs w:val="26"/>
        </w:rPr>
        <w:t xml:space="preserve"> </w:t>
      </w:r>
      <w:r w:rsidRPr="00BE2574">
        <w:rPr>
          <w:sz w:val="26"/>
          <w:szCs w:val="26"/>
        </w:rPr>
        <w:t xml:space="preserve"> </w:t>
      </w:r>
      <w:r w:rsidR="00F37D9D" w:rsidRPr="00BE2574">
        <w:rPr>
          <w:sz w:val="26"/>
          <w:szCs w:val="26"/>
        </w:rPr>
        <w:t>№</w:t>
      </w:r>
      <w:r w:rsidR="00F37D9D">
        <w:rPr>
          <w:sz w:val="26"/>
          <w:szCs w:val="26"/>
        </w:rPr>
        <w:t xml:space="preserve">4, </w:t>
      </w:r>
      <w:r w:rsidRPr="00BE2574">
        <w:rPr>
          <w:sz w:val="26"/>
          <w:szCs w:val="26"/>
        </w:rPr>
        <w:t xml:space="preserve">в Прогнозный план приватизации на 2025 год были внесены изменения.   </w:t>
      </w:r>
    </w:p>
    <w:p w:rsidR="00BE2574" w:rsidRPr="00BE2574" w:rsidRDefault="00BE2574" w:rsidP="00120180">
      <w:pPr>
        <w:ind w:right="-142" w:firstLine="709"/>
        <w:jc w:val="both"/>
        <w:rPr>
          <w:sz w:val="26"/>
          <w:szCs w:val="26"/>
        </w:rPr>
      </w:pPr>
      <w:r w:rsidRPr="00BE2574">
        <w:rPr>
          <w:sz w:val="26"/>
          <w:szCs w:val="26"/>
        </w:rPr>
        <w:t xml:space="preserve">Начальная цена приватизируемого муниципального имущества определялась                   на основании отчетов об оценке, выполненных в соответствии с Федеральным законом        от 29 июля 1998 </w:t>
      </w:r>
      <w:r w:rsidR="00F37D9D">
        <w:rPr>
          <w:sz w:val="26"/>
          <w:szCs w:val="26"/>
        </w:rPr>
        <w:t xml:space="preserve"> </w:t>
      </w:r>
      <w:r w:rsidRPr="00BE2574">
        <w:rPr>
          <w:sz w:val="26"/>
          <w:szCs w:val="26"/>
        </w:rPr>
        <w:t xml:space="preserve">№ 135-ФЗ «Об оценочной деятельности в Российской Федерации».                          </w:t>
      </w:r>
    </w:p>
    <w:p w:rsidR="00BE2574" w:rsidRPr="00BE2574" w:rsidRDefault="00BE2574" w:rsidP="00120180">
      <w:pPr>
        <w:ind w:right="-142" w:firstLine="709"/>
        <w:jc w:val="both"/>
        <w:rPr>
          <w:sz w:val="26"/>
          <w:szCs w:val="26"/>
        </w:rPr>
      </w:pPr>
      <w:r w:rsidRPr="00BE2574">
        <w:rPr>
          <w:sz w:val="26"/>
          <w:szCs w:val="26"/>
        </w:rPr>
        <w:t>Так</w:t>
      </w:r>
      <w:r w:rsidR="00F37D9D">
        <w:rPr>
          <w:sz w:val="26"/>
          <w:szCs w:val="26"/>
        </w:rPr>
        <w:t xml:space="preserve">, </w:t>
      </w:r>
      <w:r w:rsidRPr="00BE2574">
        <w:rPr>
          <w:sz w:val="26"/>
          <w:szCs w:val="26"/>
        </w:rPr>
        <w:t xml:space="preserve"> согласно утвержденного Плана, с учетом внесения изменений, было принято решение о реализации – 12-ти</w:t>
      </w:r>
      <w:r w:rsidRPr="00BE2574">
        <w:rPr>
          <w:b/>
          <w:sz w:val="26"/>
          <w:szCs w:val="26"/>
        </w:rPr>
        <w:t xml:space="preserve"> </w:t>
      </w:r>
      <w:r w:rsidRPr="00BE2574">
        <w:rPr>
          <w:sz w:val="26"/>
          <w:szCs w:val="26"/>
        </w:rPr>
        <w:t>объектов муниципального недвижимого имущества.</w:t>
      </w:r>
    </w:p>
    <w:p w:rsidR="00BE2574" w:rsidRPr="00BE2574" w:rsidRDefault="00BE2574" w:rsidP="00120180">
      <w:pPr>
        <w:ind w:right="-142" w:firstLine="709"/>
        <w:jc w:val="both"/>
        <w:rPr>
          <w:sz w:val="26"/>
          <w:szCs w:val="26"/>
        </w:rPr>
      </w:pPr>
      <w:proofErr w:type="gramStart"/>
      <w:r w:rsidRPr="00BE2574">
        <w:rPr>
          <w:sz w:val="26"/>
          <w:szCs w:val="26"/>
        </w:rPr>
        <w:t xml:space="preserve">По </w:t>
      </w:r>
      <w:r w:rsidRPr="00BE2574">
        <w:rPr>
          <w:b/>
          <w:sz w:val="26"/>
          <w:szCs w:val="26"/>
        </w:rPr>
        <w:t>9-ти объектам</w:t>
      </w:r>
      <w:r w:rsidRPr="00BE2574">
        <w:rPr>
          <w:sz w:val="26"/>
          <w:szCs w:val="26"/>
        </w:rPr>
        <w:t xml:space="preserve"> было предоставлено право приобретения имущества арендаторам в порядке преимущественного права выкупа без рассрочки платежа</w:t>
      </w:r>
      <w:r w:rsidR="00E943CC">
        <w:rPr>
          <w:sz w:val="26"/>
          <w:szCs w:val="26"/>
        </w:rPr>
        <w:t xml:space="preserve">, </w:t>
      </w:r>
      <w:r w:rsidRPr="00BE2574">
        <w:rPr>
          <w:sz w:val="26"/>
          <w:szCs w:val="26"/>
        </w:rPr>
        <w:t xml:space="preserve"> в порядке Федерального закона от 22 июля 2008 года № 159-ФЗ «Об особенностях отчуждения недвижимого имущества, находящегося в государственной собственности субъектов Российской Федерации или в муниципальной собственности и арендуемого субъектами малого и среднего предпринимательства, и о внесении изменений в отдельные законодательные акты Российской Федерации</w:t>
      </w:r>
      <w:proofErr w:type="gramEnd"/>
      <w:r w:rsidRPr="00BE2574">
        <w:rPr>
          <w:sz w:val="26"/>
          <w:szCs w:val="26"/>
        </w:rPr>
        <w:t xml:space="preserve">», </w:t>
      </w:r>
      <w:r w:rsidRPr="00BE2574">
        <w:rPr>
          <w:b/>
          <w:sz w:val="26"/>
          <w:szCs w:val="26"/>
        </w:rPr>
        <w:t>1 объект</w:t>
      </w:r>
      <w:r w:rsidRPr="00BE2574">
        <w:rPr>
          <w:sz w:val="26"/>
          <w:szCs w:val="26"/>
        </w:rPr>
        <w:t xml:space="preserve"> недвижимого имущества был приобретен субъектом малого и среднего предпринимательства в </w:t>
      </w:r>
      <w:proofErr w:type="gramStart"/>
      <w:r w:rsidRPr="00BE2574">
        <w:rPr>
          <w:sz w:val="26"/>
          <w:szCs w:val="26"/>
        </w:rPr>
        <w:t>порядке</w:t>
      </w:r>
      <w:proofErr w:type="gramEnd"/>
      <w:r w:rsidRPr="00BE2574">
        <w:rPr>
          <w:sz w:val="26"/>
          <w:szCs w:val="26"/>
        </w:rPr>
        <w:t xml:space="preserve"> </w:t>
      </w:r>
      <w:r w:rsidR="00F37D9D">
        <w:rPr>
          <w:sz w:val="26"/>
          <w:szCs w:val="26"/>
        </w:rPr>
        <w:t xml:space="preserve"> </w:t>
      </w:r>
      <w:r w:rsidRPr="00BE2574">
        <w:rPr>
          <w:sz w:val="26"/>
          <w:szCs w:val="26"/>
        </w:rPr>
        <w:t>преимущественного права выкупа с рассрочкой платежа.</w:t>
      </w:r>
    </w:p>
    <w:p w:rsidR="00F37D9D" w:rsidRDefault="00BE2574" w:rsidP="00120180">
      <w:pPr>
        <w:ind w:right="-142" w:firstLine="709"/>
        <w:jc w:val="both"/>
        <w:rPr>
          <w:color w:val="333333"/>
          <w:sz w:val="26"/>
          <w:szCs w:val="26"/>
        </w:rPr>
      </w:pPr>
      <w:r w:rsidRPr="00BE2574">
        <w:rPr>
          <w:sz w:val="26"/>
          <w:szCs w:val="26"/>
        </w:rPr>
        <w:t xml:space="preserve">Два объекта недвижимого имущества были выставлены на аукцион. </w:t>
      </w:r>
      <w:proofErr w:type="gramStart"/>
      <w:r w:rsidRPr="00BE2574">
        <w:rPr>
          <w:sz w:val="26"/>
          <w:szCs w:val="26"/>
        </w:rPr>
        <w:t>Один объект недвижимости реализован путем проведения аукциона в электронной форме</w:t>
      </w:r>
      <w:r w:rsidR="00E943CC">
        <w:rPr>
          <w:sz w:val="26"/>
          <w:szCs w:val="26"/>
        </w:rPr>
        <w:t xml:space="preserve">, </w:t>
      </w:r>
      <w:r w:rsidRPr="00BE2574">
        <w:rPr>
          <w:sz w:val="26"/>
          <w:szCs w:val="26"/>
        </w:rPr>
        <w:t xml:space="preserve"> в порядке, установленном Постановлением Правительства Российской Федерации </w:t>
      </w:r>
      <w:r w:rsidRPr="00BE2574">
        <w:rPr>
          <w:bCs/>
          <w:color w:val="333333"/>
          <w:sz w:val="26"/>
          <w:szCs w:val="26"/>
        </w:rPr>
        <w:t>от 27 августа 2012 года № 860 «Об организации и проведении продажи государственного                            или муниципального имущества в электронной форме» без привлечения сторонних организаций</w:t>
      </w:r>
      <w:r w:rsidR="00E943CC">
        <w:rPr>
          <w:bCs/>
          <w:color w:val="333333"/>
          <w:sz w:val="26"/>
          <w:szCs w:val="26"/>
        </w:rPr>
        <w:t>,</w:t>
      </w:r>
      <w:r w:rsidRPr="00BE2574">
        <w:rPr>
          <w:bCs/>
          <w:color w:val="333333"/>
          <w:sz w:val="26"/>
          <w:szCs w:val="26"/>
        </w:rPr>
        <w:t xml:space="preserve"> оказывающих </w:t>
      </w:r>
      <w:r w:rsidRPr="00BE2574">
        <w:rPr>
          <w:bCs/>
          <w:color w:val="333333"/>
          <w:sz w:val="26"/>
          <w:szCs w:val="26"/>
          <w:shd w:val="clear" w:color="auto" w:fill="FFFFFF"/>
        </w:rPr>
        <w:t>услуги</w:t>
      </w:r>
      <w:r w:rsidRPr="00BE2574">
        <w:rPr>
          <w:color w:val="333333"/>
          <w:sz w:val="26"/>
          <w:szCs w:val="26"/>
          <w:shd w:val="clear" w:color="auto" w:fill="FFFFFF"/>
        </w:rPr>
        <w:t> </w:t>
      </w:r>
      <w:r w:rsidRPr="00BE2574">
        <w:rPr>
          <w:bCs/>
          <w:color w:val="333333"/>
          <w:sz w:val="26"/>
          <w:szCs w:val="26"/>
          <w:shd w:val="clear" w:color="auto" w:fill="FFFFFF"/>
        </w:rPr>
        <w:t>по</w:t>
      </w:r>
      <w:r w:rsidRPr="00BE2574">
        <w:rPr>
          <w:color w:val="333333"/>
          <w:sz w:val="26"/>
          <w:szCs w:val="26"/>
          <w:shd w:val="clear" w:color="auto" w:fill="FFFFFF"/>
        </w:rPr>
        <w:t> сопровождению участия  </w:t>
      </w:r>
      <w:r w:rsidRPr="00BE2574">
        <w:rPr>
          <w:bCs/>
          <w:color w:val="333333"/>
          <w:sz w:val="26"/>
          <w:szCs w:val="26"/>
          <w:shd w:val="clear" w:color="auto" w:fill="FFFFFF"/>
        </w:rPr>
        <w:t>электронных</w:t>
      </w:r>
      <w:r w:rsidRPr="00BE2574">
        <w:rPr>
          <w:color w:val="333333"/>
          <w:sz w:val="26"/>
          <w:szCs w:val="26"/>
          <w:shd w:val="clear" w:color="auto" w:fill="FFFFFF"/>
        </w:rPr>
        <w:t> </w:t>
      </w:r>
      <w:r w:rsidRPr="00BE2574">
        <w:rPr>
          <w:bCs/>
          <w:color w:val="333333"/>
          <w:sz w:val="26"/>
          <w:szCs w:val="26"/>
          <w:shd w:val="clear" w:color="auto" w:fill="FFFFFF"/>
        </w:rPr>
        <w:t>аукционах</w:t>
      </w:r>
      <w:r w:rsidR="00F37D9D">
        <w:rPr>
          <w:rFonts w:ascii="Calibri" w:hAnsi="Calibri"/>
          <w:color w:val="333333"/>
          <w:sz w:val="26"/>
          <w:szCs w:val="26"/>
        </w:rPr>
        <w:t xml:space="preserve">,  </w:t>
      </w:r>
      <w:r w:rsidR="00F37D9D" w:rsidRPr="00F37D9D">
        <w:rPr>
          <w:bCs/>
          <w:color w:val="333333"/>
          <w:sz w:val="26"/>
          <w:szCs w:val="26"/>
          <w:shd w:val="clear" w:color="auto" w:fill="FFFFFF"/>
        </w:rPr>
        <w:t>второй объект недвижимости не реализован ввиду отсутствия заявок</w:t>
      </w:r>
      <w:r w:rsidR="00F37D9D" w:rsidRPr="00F37D9D">
        <w:rPr>
          <w:color w:val="333333"/>
          <w:sz w:val="26"/>
          <w:szCs w:val="26"/>
        </w:rPr>
        <w:t>.</w:t>
      </w:r>
      <w:proofErr w:type="gramEnd"/>
    </w:p>
    <w:p w:rsidR="00BE2574" w:rsidRPr="00BE2574" w:rsidRDefault="00F37D9D" w:rsidP="00F37D9D">
      <w:pPr>
        <w:ind w:right="-142" w:firstLine="709"/>
        <w:jc w:val="both"/>
        <w:rPr>
          <w:sz w:val="26"/>
          <w:szCs w:val="26"/>
        </w:rPr>
      </w:pPr>
      <w:r w:rsidRPr="00F37D9D">
        <w:rPr>
          <w:color w:val="333333"/>
          <w:sz w:val="26"/>
          <w:szCs w:val="26"/>
        </w:rPr>
        <w:lastRenderedPageBreak/>
        <w:t> </w:t>
      </w:r>
      <w:r w:rsidR="00BE2574" w:rsidRPr="00BE2574">
        <w:rPr>
          <w:sz w:val="26"/>
          <w:szCs w:val="26"/>
        </w:rPr>
        <w:t>Выполнение Плана приватизации 2025 года из расчета реализованных объектов недвижимости составил – 91,67 %.</w:t>
      </w:r>
    </w:p>
    <w:p w:rsidR="00BE2574" w:rsidRPr="00BE2574" w:rsidRDefault="00BE2574" w:rsidP="00F37D9D">
      <w:pPr>
        <w:ind w:right="-142" w:firstLine="709"/>
        <w:jc w:val="both"/>
        <w:rPr>
          <w:sz w:val="26"/>
          <w:szCs w:val="26"/>
        </w:rPr>
      </w:pPr>
      <w:r w:rsidRPr="00BE2574">
        <w:rPr>
          <w:sz w:val="26"/>
          <w:szCs w:val="26"/>
        </w:rPr>
        <w:t>Согласно Плану приватизации 2025 года был спрогнозирован объем поступлений  в районный бюджет в сумме – 53 447 664,72 рублей.</w:t>
      </w:r>
    </w:p>
    <w:p w:rsidR="00BE2574" w:rsidRPr="00BE2574" w:rsidRDefault="00BE2574" w:rsidP="00F37D9D">
      <w:pPr>
        <w:ind w:right="-142" w:firstLine="709"/>
        <w:jc w:val="both"/>
        <w:rPr>
          <w:sz w:val="26"/>
          <w:szCs w:val="26"/>
        </w:rPr>
      </w:pPr>
      <w:r w:rsidRPr="00BE2574">
        <w:rPr>
          <w:sz w:val="26"/>
          <w:szCs w:val="26"/>
        </w:rPr>
        <w:t>Фактически в доход местного бюджета по результатам приватизации имущества поступило – 25 669 114,72 рублей, что составляет – 48,03 % от спрогнозированного.</w:t>
      </w:r>
    </w:p>
    <w:p w:rsidR="00BE2574" w:rsidRPr="00BE2574" w:rsidRDefault="00BE2574" w:rsidP="00F37D9D">
      <w:pPr>
        <w:ind w:right="-142" w:firstLine="709"/>
        <w:jc w:val="both"/>
        <w:rPr>
          <w:sz w:val="26"/>
          <w:szCs w:val="26"/>
        </w:rPr>
      </w:pPr>
      <w:r w:rsidRPr="00BE2574">
        <w:rPr>
          <w:sz w:val="26"/>
          <w:szCs w:val="26"/>
        </w:rPr>
        <w:t xml:space="preserve"> </w:t>
      </w:r>
    </w:p>
    <w:p w:rsidR="007E2868" w:rsidRDefault="007E2868" w:rsidP="00F37D9D">
      <w:pPr>
        <w:ind w:right="-142" w:firstLine="709"/>
        <w:jc w:val="both"/>
        <w:rPr>
          <w:sz w:val="26"/>
          <w:szCs w:val="26"/>
        </w:rPr>
      </w:pPr>
    </w:p>
    <w:p w:rsidR="007E2868" w:rsidRDefault="007E2868" w:rsidP="00F37D9D">
      <w:pPr>
        <w:ind w:right="-142" w:firstLine="709"/>
        <w:jc w:val="both"/>
        <w:rPr>
          <w:sz w:val="26"/>
          <w:szCs w:val="26"/>
        </w:rPr>
      </w:pPr>
    </w:p>
    <w:p w:rsidR="007E2868" w:rsidRDefault="007E2868" w:rsidP="00F37D9D">
      <w:pPr>
        <w:ind w:right="-142" w:firstLine="709"/>
        <w:jc w:val="both"/>
        <w:rPr>
          <w:sz w:val="26"/>
          <w:szCs w:val="26"/>
        </w:rPr>
      </w:pPr>
    </w:p>
    <w:p w:rsidR="007E2868" w:rsidRDefault="007E2868" w:rsidP="00F37D9D">
      <w:pPr>
        <w:ind w:right="-142" w:firstLine="709"/>
        <w:jc w:val="both"/>
        <w:rPr>
          <w:sz w:val="26"/>
          <w:szCs w:val="26"/>
        </w:rPr>
      </w:pPr>
    </w:p>
    <w:p w:rsidR="007E2868" w:rsidRDefault="007E2868" w:rsidP="00F37D9D">
      <w:pPr>
        <w:ind w:right="-142" w:firstLine="709"/>
        <w:rPr>
          <w:sz w:val="26"/>
          <w:szCs w:val="26"/>
        </w:rPr>
      </w:pPr>
    </w:p>
    <w:p w:rsidR="007E2868" w:rsidRPr="003E6D49" w:rsidRDefault="007E2868" w:rsidP="00F37D9D">
      <w:pPr>
        <w:ind w:right="-142" w:firstLine="709"/>
        <w:rPr>
          <w:sz w:val="26"/>
          <w:szCs w:val="26"/>
        </w:rPr>
      </w:pPr>
    </w:p>
    <w:p w:rsidR="00944AB1" w:rsidRDefault="00944AB1" w:rsidP="00BE2574">
      <w:pPr>
        <w:ind w:right="-142" w:firstLine="709"/>
        <w:rPr>
          <w:sz w:val="26"/>
          <w:szCs w:val="26"/>
        </w:rPr>
      </w:pPr>
    </w:p>
    <w:sectPr w:rsidR="00944AB1" w:rsidSect="00BE2574">
      <w:headerReference w:type="even" r:id="rId10"/>
      <w:headerReference w:type="default" r:id="rId11"/>
      <w:pgSz w:w="11906" w:h="16838"/>
      <w:pgMar w:top="369" w:right="566" w:bottom="709" w:left="1560" w:header="720" w:footer="720" w:gutter="0"/>
      <w:cols w:space="720"/>
      <w:titlePg/>
      <w:docGrid w:linePitch="381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4CE27B5" w16cex:dateUtc="2021-08-23T10:57:00Z"/>
  <w16cex:commentExtensible w16cex:durableId="24CE27CD" w16cex:dateUtc="2021-08-23T10:57:00Z"/>
  <w16cex:commentExtensible w16cex:durableId="24CE27F0" w16cex:dateUtc="2021-08-23T10:58:00Z"/>
  <w16cex:commentExtensible w16cex:durableId="24CE280C" w16cex:dateUtc="2021-08-23T10:58:00Z"/>
  <w16cex:commentExtensible w16cex:durableId="24CE281F" w16cex:dateUtc="2021-08-23T10:58:00Z"/>
  <w16cex:commentExtensible w16cex:durableId="24CE2830" w16cex:dateUtc="2021-08-23T10:59:00Z"/>
  <w16cex:commentExtensible w16cex:durableId="24CE283F" w16cex:dateUtc="2021-08-23T10:59:00Z"/>
  <w16cex:commentExtensible w16cex:durableId="24CE284E" w16cex:dateUtc="2021-08-23T10:5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FEA253E" w16cid:durableId="24CDEB25"/>
  <w16cid:commentId w16cid:paraId="2E2F8E54" w16cid:durableId="24CE27B5"/>
  <w16cid:commentId w16cid:paraId="548FE7DE" w16cid:durableId="24CE27CD"/>
  <w16cid:commentId w16cid:paraId="6DFAA5DA" w16cid:durableId="24CDEB27"/>
  <w16cid:commentId w16cid:paraId="43B9847F" w16cid:durableId="24CDEB28"/>
  <w16cid:commentId w16cid:paraId="01B272C3" w16cid:durableId="24CE27F0"/>
  <w16cid:commentId w16cid:paraId="4F63B3D6" w16cid:durableId="24CDEB29"/>
  <w16cid:commentId w16cid:paraId="4D02732E" w16cid:durableId="24CE280C"/>
  <w16cid:commentId w16cid:paraId="261DA943" w16cid:durableId="24CDEB2A"/>
  <w16cid:commentId w16cid:paraId="39D149A0" w16cid:durableId="24CE281F"/>
  <w16cid:commentId w16cid:paraId="4228BCEF" w16cid:durableId="24CDEB2B"/>
  <w16cid:commentId w16cid:paraId="254B393C" w16cid:durableId="24CE2830"/>
  <w16cid:commentId w16cid:paraId="40CD59CA" w16cid:durableId="24CDEB2C"/>
  <w16cid:commentId w16cid:paraId="2ED69FF5" w16cid:durableId="24CE283F"/>
  <w16cid:commentId w16cid:paraId="4204BA75" w16cid:durableId="24CDEB2D"/>
  <w16cid:commentId w16cid:paraId="1854A322" w16cid:durableId="24CE284E"/>
  <w16cid:commentId w16cid:paraId="103EEB13" w16cid:durableId="24CDEB2E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7949" w:rsidRDefault="003B7949">
      <w:r>
        <w:separator/>
      </w:r>
    </w:p>
  </w:endnote>
  <w:endnote w:type="continuationSeparator" w:id="0">
    <w:p w:rsidR="003B7949" w:rsidRDefault="003B79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7949" w:rsidRDefault="003B7949">
      <w:r>
        <w:separator/>
      </w:r>
    </w:p>
  </w:footnote>
  <w:footnote w:type="continuationSeparator" w:id="0">
    <w:p w:rsidR="003B7949" w:rsidRDefault="003B794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19B4" w:rsidRDefault="00C919B4">
    <w:pPr>
      <w:pStyle w:val="a6"/>
      <w:framePr w:wrap="none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 PAGE </w:instrText>
    </w:r>
    <w:r>
      <w:rPr>
        <w:rStyle w:val="a8"/>
      </w:rPr>
      <w:fldChar w:fldCharType="end"/>
    </w:r>
  </w:p>
  <w:p w:rsidR="00C919B4" w:rsidRDefault="00C919B4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19B4" w:rsidRDefault="00C919B4" w:rsidP="00F12894">
    <w:pPr>
      <w:pStyle w:val="a6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89696E"/>
    <w:multiLevelType w:val="hybridMultilevel"/>
    <w:tmpl w:val="7C2C180E"/>
    <w:lvl w:ilvl="0" w:tplc="25580A74">
      <w:start w:val="1"/>
      <w:numFmt w:val="decimal"/>
      <w:lvlText w:val="%1)"/>
      <w:lvlJc w:val="left"/>
      <w:pPr>
        <w:ind w:left="1311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547A0D53"/>
    <w:multiLevelType w:val="hybridMultilevel"/>
    <w:tmpl w:val="0B483708"/>
    <w:lvl w:ilvl="0" w:tplc="03BA61DE">
      <w:start w:val="1"/>
      <w:numFmt w:val="decimal"/>
      <w:lvlText w:val="%1."/>
      <w:lvlJc w:val="left"/>
      <w:pPr>
        <w:ind w:left="1819" w:hanging="111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3E03"/>
    <w:rsid w:val="000026D2"/>
    <w:rsid w:val="000266A0"/>
    <w:rsid w:val="00032FE5"/>
    <w:rsid w:val="00040BA5"/>
    <w:rsid w:val="000440A1"/>
    <w:rsid w:val="00056C7F"/>
    <w:rsid w:val="000B10FE"/>
    <w:rsid w:val="000E43D6"/>
    <w:rsid w:val="001049C9"/>
    <w:rsid w:val="00120180"/>
    <w:rsid w:val="001778E8"/>
    <w:rsid w:val="00183FE6"/>
    <w:rsid w:val="001A13A6"/>
    <w:rsid w:val="001A3B72"/>
    <w:rsid w:val="001B6427"/>
    <w:rsid w:val="001C79B4"/>
    <w:rsid w:val="00220894"/>
    <w:rsid w:val="0023549F"/>
    <w:rsid w:val="00236538"/>
    <w:rsid w:val="002524BC"/>
    <w:rsid w:val="002820AF"/>
    <w:rsid w:val="002C77EE"/>
    <w:rsid w:val="002F3191"/>
    <w:rsid w:val="002F3CF5"/>
    <w:rsid w:val="002F7793"/>
    <w:rsid w:val="00332D20"/>
    <w:rsid w:val="0035330B"/>
    <w:rsid w:val="003542DE"/>
    <w:rsid w:val="00363416"/>
    <w:rsid w:val="003644A1"/>
    <w:rsid w:val="003644CE"/>
    <w:rsid w:val="00364C59"/>
    <w:rsid w:val="003834DC"/>
    <w:rsid w:val="00391F0C"/>
    <w:rsid w:val="003A47FC"/>
    <w:rsid w:val="003B7949"/>
    <w:rsid w:val="003D302C"/>
    <w:rsid w:val="003E2F44"/>
    <w:rsid w:val="005035D3"/>
    <w:rsid w:val="0050739B"/>
    <w:rsid w:val="00515A86"/>
    <w:rsid w:val="0051721C"/>
    <w:rsid w:val="00554C63"/>
    <w:rsid w:val="00623F8B"/>
    <w:rsid w:val="00633940"/>
    <w:rsid w:val="00644FA0"/>
    <w:rsid w:val="00692367"/>
    <w:rsid w:val="006C422B"/>
    <w:rsid w:val="006C750A"/>
    <w:rsid w:val="007209F5"/>
    <w:rsid w:val="007A2F80"/>
    <w:rsid w:val="007E03F3"/>
    <w:rsid w:val="007E2868"/>
    <w:rsid w:val="00862D77"/>
    <w:rsid w:val="008808A7"/>
    <w:rsid w:val="008825BA"/>
    <w:rsid w:val="008B26E9"/>
    <w:rsid w:val="009035C0"/>
    <w:rsid w:val="0092392B"/>
    <w:rsid w:val="00944AB1"/>
    <w:rsid w:val="009646EE"/>
    <w:rsid w:val="009818F6"/>
    <w:rsid w:val="00992AC4"/>
    <w:rsid w:val="0099751F"/>
    <w:rsid w:val="009A3888"/>
    <w:rsid w:val="009C50A4"/>
    <w:rsid w:val="009E120C"/>
    <w:rsid w:val="009F2EB8"/>
    <w:rsid w:val="00A11D2C"/>
    <w:rsid w:val="00A53E03"/>
    <w:rsid w:val="00A61656"/>
    <w:rsid w:val="00A67B55"/>
    <w:rsid w:val="00A773B1"/>
    <w:rsid w:val="00AA2F6F"/>
    <w:rsid w:val="00AB0942"/>
    <w:rsid w:val="00AB6E21"/>
    <w:rsid w:val="00B06BC5"/>
    <w:rsid w:val="00B14FD4"/>
    <w:rsid w:val="00B73E1A"/>
    <w:rsid w:val="00BA129F"/>
    <w:rsid w:val="00BA1704"/>
    <w:rsid w:val="00BA22BE"/>
    <w:rsid w:val="00BA5E5D"/>
    <w:rsid w:val="00BB40EC"/>
    <w:rsid w:val="00BE2574"/>
    <w:rsid w:val="00C01321"/>
    <w:rsid w:val="00C20B84"/>
    <w:rsid w:val="00C32164"/>
    <w:rsid w:val="00C65156"/>
    <w:rsid w:val="00C919B4"/>
    <w:rsid w:val="00CA50DB"/>
    <w:rsid w:val="00CE2125"/>
    <w:rsid w:val="00D17309"/>
    <w:rsid w:val="00D23748"/>
    <w:rsid w:val="00D61A42"/>
    <w:rsid w:val="00DE7013"/>
    <w:rsid w:val="00E171B7"/>
    <w:rsid w:val="00E26614"/>
    <w:rsid w:val="00E34F6E"/>
    <w:rsid w:val="00E71D7C"/>
    <w:rsid w:val="00E915A7"/>
    <w:rsid w:val="00E91634"/>
    <w:rsid w:val="00E943CC"/>
    <w:rsid w:val="00EB136E"/>
    <w:rsid w:val="00ED1C81"/>
    <w:rsid w:val="00EE412C"/>
    <w:rsid w:val="00F00B6D"/>
    <w:rsid w:val="00F12894"/>
    <w:rsid w:val="00F37D9D"/>
    <w:rsid w:val="00FF40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1721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  <w:style w:type="paragraph" w:customStyle="1" w:styleId="ConsPlusTitle">
    <w:name w:val="ConsPlusTitle"/>
    <w:pPr>
      <w:widowControl w:val="0"/>
      <w:suppressAutoHyphens/>
      <w:autoSpaceDE w:val="0"/>
      <w:spacing w:after="0" w:line="240" w:lineRule="auto"/>
    </w:pPr>
    <w:rPr>
      <w:rFonts w:ascii="Calibri" w:eastAsia="Calibri" w:hAnsi="Calibri" w:cs="Calibri"/>
      <w:b/>
      <w:bCs/>
      <w:lang w:eastAsia="zh-CN"/>
    </w:rPr>
  </w:style>
  <w:style w:type="paragraph" w:customStyle="1" w:styleId="ConsTitle">
    <w:name w:val="ConsTitle"/>
    <w:pPr>
      <w:widowControl w:val="0"/>
      <w:suppressAutoHyphens/>
      <w:snapToGrid w:val="0"/>
      <w:spacing w:after="0" w:line="240" w:lineRule="auto"/>
    </w:pPr>
    <w:rPr>
      <w:rFonts w:ascii="Arial" w:eastAsia="Times New Roman" w:hAnsi="Arial" w:cs="Arial"/>
      <w:b/>
      <w:sz w:val="16"/>
      <w:szCs w:val="20"/>
      <w:lang w:eastAsia="zh-CN"/>
    </w:rPr>
  </w:style>
  <w:style w:type="paragraph" w:customStyle="1" w:styleId="ConsPlusNormal">
    <w:name w:val="ConsPlusNormal"/>
    <w:link w:val="ConsPlusNormal1"/>
    <w:qFormat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s1">
    <w:name w:val="s_1"/>
    <w:basedOn w:val="a"/>
    <w:pPr>
      <w:ind w:firstLine="720"/>
      <w:jc w:val="both"/>
    </w:pPr>
    <w:rPr>
      <w:rFonts w:ascii="Arial" w:hAnsi="Arial" w:cs="Arial"/>
      <w:sz w:val="26"/>
      <w:szCs w:val="26"/>
    </w:rPr>
  </w:style>
  <w:style w:type="paragraph" w:customStyle="1" w:styleId="11">
    <w:name w:val="Без интервала1"/>
    <w:pPr>
      <w:suppressAutoHyphens/>
      <w:spacing w:after="0" w:line="240" w:lineRule="auto"/>
    </w:pPr>
    <w:rPr>
      <w:rFonts w:ascii="Calibri" w:eastAsia="Times New Roman" w:hAnsi="Calibri" w:cs="Calibri"/>
      <w:lang w:eastAsia="zh-CN"/>
    </w:rPr>
  </w:style>
  <w:style w:type="paragraph" w:styleId="a4">
    <w:name w:val="footnote text"/>
    <w:basedOn w:val="a"/>
    <w:link w:val="12"/>
    <w:rPr>
      <w:sz w:val="20"/>
      <w:szCs w:val="20"/>
    </w:rPr>
  </w:style>
  <w:style w:type="character" w:customStyle="1" w:styleId="a5">
    <w:name w:val="Текст сноски Знак"/>
    <w:basedOn w:val="a0"/>
    <w:uiPriority w:val="99"/>
    <w:semiHidden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2">
    <w:name w:val="Текст сноски Знак1"/>
    <w:basedOn w:val="a0"/>
    <w:link w:val="a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page number"/>
    <w:basedOn w:val="a0"/>
    <w:uiPriority w:val="99"/>
    <w:semiHidden/>
    <w:unhideWhenUsed/>
  </w:style>
  <w:style w:type="character" w:styleId="a9">
    <w:name w:val="annotation reference"/>
    <w:uiPriority w:val="99"/>
    <w:semiHidden/>
    <w:unhideWhenUsed/>
    <w:rPr>
      <w:sz w:val="16"/>
      <w:szCs w:val="16"/>
    </w:rPr>
  </w:style>
  <w:style w:type="paragraph" w:styleId="aa">
    <w:name w:val="annotation text"/>
    <w:basedOn w:val="a"/>
    <w:link w:val="ab"/>
    <w:uiPriority w:val="99"/>
    <w:unhideWhenUsed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footnote reference"/>
    <w:uiPriority w:val="99"/>
    <w:semiHidden/>
    <w:unhideWhenUsed/>
    <w:rPr>
      <w:vertAlign w:val="superscript"/>
    </w:rPr>
  </w:style>
  <w:style w:type="paragraph" w:styleId="ad">
    <w:name w:val="annotation subject"/>
    <w:basedOn w:val="aa"/>
    <w:next w:val="aa"/>
    <w:link w:val="ae"/>
    <w:uiPriority w:val="99"/>
    <w:semiHidden/>
    <w:unhideWhenUsed/>
    <w:rPr>
      <w:b/>
      <w:bCs/>
    </w:rPr>
  </w:style>
  <w:style w:type="character" w:customStyle="1" w:styleId="ae">
    <w:name w:val="Тема примечания Знак"/>
    <w:basedOn w:val="ab"/>
    <w:link w:val="ad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20">
    <w:name w:val="Заголовок 2 Знак"/>
    <w:basedOn w:val="a0"/>
    <w:link w:val="2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f1">
    <w:name w:val="footer"/>
    <w:basedOn w:val="a"/>
    <w:link w:val="af2"/>
    <w:uiPriority w:val="99"/>
    <w:unhideWhenUsed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Title"/>
    <w:basedOn w:val="a"/>
    <w:link w:val="af4"/>
    <w:qFormat/>
    <w:rsid w:val="00F12894"/>
    <w:pPr>
      <w:jc w:val="center"/>
    </w:pPr>
    <w:rPr>
      <w:rFonts w:ascii="Arial" w:hAnsi="Arial"/>
      <w:lang w:val="x-none" w:eastAsia="x-none"/>
    </w:rPr>
  </w:style>
  <w:style w:type="character" w:customStyle="1" w:styleId="af4">
    <w:name w:val="Название Знак"/>
    <w:basedOn w:val="a0"/>
    <w:link w:val="af3"/>
    <w:rsid w:val="00F12894"/>
    <w:rPr>
      <w:rFonts w:ascii="Arial" w:eastAsia="Times New Roman" w:hAnsi="Arial" w:cs="Times New Roman"/>
      <w:sz w:val="24"/>
      <w:szCs w:val="24"/>
      <w:lang w:val="x-none" w:eastAsia="x-none"/>
    </w:rPr>
  </w:style>
  <w:style w:type="character" w:customStyle="1" w:styleId="ConsPlusNormal1">
    <w:name w:val="ConsPlusNormal1"/>
    <w:link w:val="ConsPlusNormal"/>
    <w:locked/>
    <w:rsid w:val="001778E8"/>
    <w:rPr>
      <w:rFonts w:ascii="Arial" w:eastAsia="Times New Roman" w:hAnsi="Arial" w:cs="Arial"/>
      <w:sz w:val="20"/>
      <w:szCs w:val="20"/>
      <w:lang w:eastAsia="zh-CN"/>
    </w:rPr>
  </w:style>
  <w:style w:type="character" w:customStyle="1" w:styleId="markedcontent">
    <w:name w:val="markedcontent"/>
    <w:basedOn w:val="a0"/>
    <w:rsid w:val="000440A1"/>
  </w:style>
  <w:style w:type="character" w:customStyle="1" w:styleId="10">
    <w:name w:val="Заголовок 1 Знак"/>
    <w:basedOn w:val="a0"/>
    <w:link w:val="1"/>
    <w:uiPriority w:val="9"/>
    <w:rsid w:val="0051721C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eastAsia="ru-RU"/>
    </w:rPr>
  </w:style>
  <w:style w:type="paragraph" w:styleId="af5">
    <w:name w:val="List Paragraph"/>
    <w:basedOn w:val="a"/>
    <w:uiPriority w:val="34"/>
    <w:qFormat/>
    <w:rsid w:val="0051721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1721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  <w:style w:type="paragraph" w:customStyle="1" w:styleId="ConsPlusTitle">
    <w:name w:val="ConsPlusTitle"/>
    <w:pPr>
      <w:widowControl w:val="0"/>
      <w:suppressAutoHyphens/>
      <w:autoSpaceDE w:val="0"/>
      <w:spacing w:after="0" w:line="240" w:lineRule="auto"/>
    </w:pPr>
    <w:rPr>
      <w:rFonts w:ascii="Calibri" w:eastAsia="Calibri" w:hAnsi="Calibri" w:cs="Calibri"/>
      <w:b/>
      <w:bCs/>
      <w:lang w:eastAsia="zh-CN"/>
    </w:rPr>
  </w:style>
  <w:style w:type="paragraph" w:customStyle="1" w:styleId="ConsTitle">
    <w:name w:val="ConsTitle"/>
    <w:pPr>
      <w:widowControl w:val="0"/>
      <w:suppressAutoHyphens/>
      <w:snapToGrid w:val="0"/>
      <w:spacing w:after="0" w:line="240" w:lineRule="auto"/>
    </w:pPr>
    <w:rPr>
      <w:rFonts w:ascii="Arial" w:eastAsia="Times New Roman" w:hAnsi="Arial" w:cs="Arial"/>
      <w:b/>
      <w:sz w:val="16"/>
      <w:szCs w:val="20"/>
      <w:lang w:eastAsia="zh-CN"/>
    </w:rPr>
  </w:style>
  <w:style w:type="paragraph" w:customStyle="1" w:styleId="ConsPlusNormal">
    <w:name w:val="ConsPlusNormal"/>
    <w:link w:val="ConsPlusNormal1"/>
    <w:qFormat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s1">
    <w:name w:val="s_1"/>
    <w:basedOn w:val="a"/>
    <w:pPr>
      <w:ind w:firstLine="720"/>
      <w:jc w:val="both"/>
    </w:pPr>
    <w:rPr>
      <w:rFonts w:ascii="Arial" w:hAnsi="Arial" w:cs="Arial"/>
      <w:sz w:val="26"/>
      <w:szCs w:val="26"/>
    </w:rPr>
  </w:style>
  <w:style w:type="paragraph" w:customStyle="1" w:styleId="11">
    <w:name w:val="Без интервала1"/>
    <w:pPr>
      <w:suppressAutoHyphens/>
      <w:spacing w:after="0" w:line="240" w:lineRule="auto"/>
    </w:pPr>
    <w:rPr>
      <w:rFonts w:ascii="Calibri" w:eastAsia="Times New Roman" w:hAnsi="Calibri" w:cs="Calibri"/>
      <w:lang w:eastAsia="zh-CN"/>
    </w:rPr>
  </w:style>
  <w:style w:type="paragraph" w:styleId="a4">
    <w:name w:val="footnote text"/>
    <w:basedOn w:val="a"/>
    <w:link w:val="12"/>
    <w:rPr>
      <w:sz w:val="20"/>
      <w:szCs w:val="20"/>
    </w:rPr>
  </w:style>
  <w:style w:type="character" w:customStyle="1" w:styleId="a5">
    <w:name w:val="Текст сноски Знак"/>
    <w:basedOn w:val="a0"/>
    <w:uiPriority w:val="99"/>
    <w:semiHidden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2">
    <w:name w:val="Текст сноски Знак1"/>
    <w:basedOn w:val="a0"/>
    <w:link w:val="a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page number"/>
    <w:basedOn w:val="a0"/>
    <w:uiPriority w:val="99"/>
    <w:semiHidden/>
    <w:unhideWhenUsed/>
  </w:style>
  <w:style w:type="character" w:styleId="a9">
    <w:name w:val="annotation reference"/>
    <w:uiPriority w:val="99"/>
    <w:semiHidden/>
    <w:unhideWhenUsed/>
    <w:rPr>
      <w:sz w:val="16"/>
      <w:szCs w:val="16"/>
    </w:rPr>
  </w:style>
  <w:style w:type="paragraph" w:styleId="aa">
    <w:name w:val="annotation text"/>
    <w:basedOn w:val="a"/>
    <w:link w:val="ab"/>
    <w:uiPriority w:val="99"/>
    <w:unhideWhenUsed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footnote reference"/>
    <w:uiPriority w:val="99"/>
    <w:semiHidden/>
    <w:unhideWhenUsed/>
    <w:rPr>
      <w:vertAlign w:val="superscript"/>
    </w:rPr>
  </w:style>
  <w:style w:type="paragraph" w:styleId="ad">
    <w:name w:val="annotation subject"/>
    <w:basedOn w:val="aa"/>
    <w:next w:val="aa"/>
    <w:link w:val="ae"/>
    <w:uiPriority w:val="99"/>
    <w:semiHidden/>
    <w:unhideWhenUsed/>
    <w:rPr>
      <w:b/>
      <w:bCs/>
    </w:rPr>
  </w:style>
  <w:style w:type="character" w:customStyle="1" w:styleId="ae">
    <w:name w:val="Тема примечания Знак"/>
    <w:basedOn w:val="ab"/>
    <w:link w:val="ad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20">
    <w:name w:val="Заголовок 2 Знак"/>
    <w:basedOn w:val="a0"/>
    <w:link w:val="2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f1">
    <w:name w:val="footer"/>
    <w:basedOn w:val="a"/>
    <w:link w:val="af2"/>
    <w:uiPriority w:val="99"/>
    <w:unhideWhenUsed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Title"/>
    <w:basedOn w:val="a"/>
    <w:link w:val="af4"/>
    <w:qFormat/>
    <w:rsid w:val="00F12894"/>
    <w:pPr>
      <w:jc w:val="center"/>
    </w:pPr>
    <w:rPr>
      <w:rFonts w:ascii="Arial" w:hAnsi="Arial"/>
      <w:lang w:val="x-none" w:eastAsia="x-none"/>
    </w:rPr>
  </w:style>
  <w:style w:type="character" w:customStyle="1" w:styleId="af4">
    <w:name w:val="Название Знак"/>
    <w:basedOn w:val="a0"/>
    <w:link w:val="af3"/>
    <w:rsid w:val="00F12894"/>
    <w:rPr>
      <w:rFonts w:ascii="Arial" w:eastAsia="Times New Roman" w:hAnsi="Arial" w:cs="Times New Roman"/>
      <w:sz w:val="24"/>
      <w:szCs w:val="24"/>
      <w:lang w:val="x-none" w:eastAsia="x-none"/>
    </w:rPr>
  </w:style>
  <w:style w:type="character" w:customStyle="1" w:styleId="ConsPlusNormal1">
    <w:name w:val="ConsPlusNormal1"/>
    <w:link w:val="ConsPlusNormal"/>
    <w:locked/>
    <w:rsid w:val="001778E8"/>
    <w:rPr>
      <w:rFonts w:ascii="Arial" w:eastAsia="Times New Roman" w:hAnsi="Arial" w:cs="Arial"/>
      <w:sz w:val="20"/>
      <w:szCs w:val="20"/>
      <w:lang w:eastAsia="zh-CN"/>
    </w:rPr>
  </w:style>
  <w:style w:type="character" w:customStyle="1" w:styleId="markedcontent">
    <w:name w:val="markedcontent"/>
    <w:basedOn w:val="a0"/>
    <w:rsid w:val="000440A1"/>
  </w:style>
  <w:style w:type="character" w:customStyle="1" w:styleId="10">
    <w:name w:val="Заголовок 1 Знак"/>
    <w:basedOn w:val="a0"/>
    <w:link w:val="1"/>
    <w:uiPriority w:val="9"/>
    <w:rsid w:val="0051721C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eastAsia="ru-RU"/>
    </w:rPr>
  </w:style>
  <w:style w:type="paragraph" w:styleId="af5">
    <w:name w:val="List Paragraph"/>
    <w:basedOn w:val="a"/>
    <w:uiPriority w:val="34"/>
    <w:qFormat/>
    <w:rsid w:val="0051721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944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20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CC0FEE-14C0-4D52-8D86-1F60A35F94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802</Words>
  <Characters>4574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Совет депутатов</cp:lastModifiedBy>
  <cp:revision>14</cp:revision>
  <cp:lastPrinted>2026-05-02T07:13:00Z</cp:lastPrinted>
  <dcterms:created xsi:type="dcterms:W3CDTF">2024-02-26T04:35:00Z</dcterms:created>
  <dcterms:modified xsi:type="dcterms:W3CDTF">2026-05-02T07:13:00Z</dcterms:modified>
</cp:coreProperties>
</file>